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5CA" w:rsidRDefault="004175CA" w:rsidP="004175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pl-PL"/>
        </w:rPr>
        <w:t>VITA ACTIVA ORCHESTER</w:t>
      </w:r>
    </w:p>
    <w:p w:rsidR="004175CA" w:rsidRDefault="004175CA" w:rsidP="004175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1pt;height:69.1pt">
            <v:imagedata r:id="rId5" o:title="OVA LOGOTYP"/>
          </v:shape>
        </w:pict>
      </w:r>
    </w:p>
    <w:p w:rsidR="004175CA" w:rsidRDefault="004175CA" w:rsidP="004175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pl-PL"/>
        </w:rPr>
        <w:t>Achtung!</w:t>
      </w:r>
    </w:p>
    <w:p w:rsidR="004175CA" w:rsidRDefault="004175CA" w:rsidP="004175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Die Gruppe besteht aus 35 bis 40 Personen.</w:t>
      </w:r>
    </w:p>
    <w:p w:rsidR="004175CA" w:rsidRDefault="004175CA" w:rsidP="004175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Unter den Mitgliedern der Gruppe gibt es keine Personen im Rollstuhl!</w:t>
      </w:r>
    </w:p>
    <w:p w:rsidR="004175CA" w:rsidRDefault="004175CA" w:rsidP="004175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 der Gruppe sind nur Erwachsene tätig.</w:t>
      </w:r>
    </w:p>
    <w:p w:rsidR="004175CA" w:rsidRDefault="004175CA" w:rsidP="00417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VORBEREITUNG FÜR DAS KONZERT</w:t>
      </w:r>
    </w:p>
    <w:p w:rsidR="004175CA" w:rsidRDefault="004175CA" w:rsidP="004175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pl-PL"/>
        </w:rPr>
        <w:t>Bühne – Fläche und Vorbereitungsdauer</w:t>
      </w:r>
    </w:p>
    <w:p w:rsidR="004175CA" w:rsidRDefault="004175CA" w:rsidP="004175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Das Konzert des Orchesters darf weder im Freien noch im Freien unter einer Bedachung stattfinden.</w:t>
      </w:r>
    </w:p>
    <w:p w:rsidR="004175CA" w:rsidRDefault="004175CA" w:rsidP="004175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Bühne oder eine ausgesonderte Fläche mit den Maßen:</w:t>
      </w:r>
    </w:p>
    <w:p w:rsidR="004175CA" w:rsidRDefault="004175CA" w:rsidP="004175C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optimal –12 m Breite, 12 m Tiefe oder größer,</w:t>
      </w:r>
    </w:p>
    <w:p w:rsidR="004175CA" w:rsidRDefault="004175CA" w:rsidP="004175C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mindestens – 9 m x 10 m, d. h. ca. 90 qm (40 Personen und 25 stehende Instrumente).</w:t>
      </w:r>
    </w:p>
    <w:p w:rsidR="004175CA" w:rsidRDefault="004175CA" w:rsidP="004175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Die Bühne muss frei sein, z. B. vom Klavier, der Rednerbühne, Geräten anderer Gruppen, großen stehenden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szenographischen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Elementen.</w:t>
      </w:r>
    </w:p>
    <w:p w:rsidR="004175CA" w:rsidRDefault="004175CA" w:rsidP="004175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Das Orchester bringt eine eigene komplette Ausstattung für das Konzert mit, einschließlich Stühle.</w:t>
      </w:r>
    </w:p>
    <w:p w:rsidR="004175CA" w:rsidRDefault="004175CA" w:rsidP="004175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Das Orchester braucht 2 Stunden Zeit, um seine Instrumente vor Ort aufzustellen.</w:t>
      </w:r>
    </w:p>
    <w:p w:rsidR="004175CA" w:rsidRDefault="004175CA" w:rsidP="004175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Nach der Aufstellung erfolgt eine 10-minütige organisatorische Probe – Aufstellung von Solisten, Ein- und Austritte der Gruppe, Stimmprobe, etc.</w:t>
      </w:r>
    </w:p>
    <w:p w:rsidR="004175CA" w:rsidRDefault="004175CA" w:rsidP="004175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 die Vorbereitung für das Konzert 30 Minuten vor dem Konzertstart endet, muss der Saal so früh wie möglich zur Verfügung gestellt werden.</w:t>
      </w:r>
    </w:p>
    <w:p w:rsidR="004175CA" w:rsidRDefault="004175CA" w:rsidP="004175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Das Orchester verwendet akustische Instrumente. In Sälen für bis zu 400 Personen ist keine Beschallung notwendig.</w:t>
      </w:r>
    </w:p>
    <w:p w:rsidR="004175CA" w:rsidRDefault="004175CA" w:rsidP="004175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Es wird 1 Mikrofon für den Ansager und ggf. 1 Mikrofon für die/den eingeladene(n) Solistin/-en verwendet (falls er/sie auftritt).</w:t>
      </w:r>
    </w:p>
    <w:p w:rsidR="004175CA" w:rsidRDefault="004175CA" w:rsidP="00417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de-DE" w:eastAsia="pl-PL"/>
        </w:rPr>
        <w:t>Bühne – Beleuchtung</w:t>
      </w:r>
    </w:p>
    <w:p w:rsidR="004175CA" w:rsidRDefault="004175CA" w:rsidP="004175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Eine große Menge an gestreutem, weichem Licht (Noten lesen), wie beim Auftritt eines Sinfonieorchesters.</w:t>
      </w:r>
    </w:p>
    <w:p w:rsidR="004175CA" w:rsidRDefault="004175CA" w:rsidP="004175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Das Orchester kann eigene zusätzliche Beleuchtung mit Standardversorgung einsetzen.</w:t>
      </w:r>
    </w:p>
    <w:p w:rsidR="004175CA" w:rsidRDefault="004175CA" w:rsidP="004175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Es dürfen keine Stroboskop- sowie sonstigen pulsierenden Lampen verwendet werden.</w:t>
      </w:r>
    </w:p>
    <w:p w:rsidR="004175CA" w:rsidRDefault="004175CA" w:rsidP="004175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Es ist nicht erlaubt, bewegliche Konzertbilder vorzuführen. Es ist erlaubt, statische Bilder darzustellen, z. B. den Namen der Veranstaltung.</w:t>
      </w:r>
    </w:p>
    <w:p w:rsidR="004175CA" w:rsidRDefault="004175CA" w:rsidP="00417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</w:p>
    <w:p w:rsidR="004175CA" w:rsidRDefault="004175CA" w:rsidP="00417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lastRenderedPageBreak/>
        <w:t>BACKSTAGE – REISEBUS</w:t>
      </w:r>
    </w:p>
    <w:p w:rsidR="004175CA" w:rsidRDefault="004175CA" w:rsidP="004175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Es muss eine Anfahrt des Reisebusses oder des Gepäckfahrzeugs nah an die Tür des Konzertsaals sichergestellt werden – es müssen Instrumente in 40 Kisten hinübergetragen werden.</w:t>
      </w:r>
    </w:p>
    <w:p w:rsidR="004175CA" w:rsidRDefault="004175CA" w:rsidP="004175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Falls erforderlich, muss eine Einfahrtserlaubnis für den Reisebus (z. B. in der Altstadt) eingeholt werden.</w:t>
      </w:r>
    </w:p>
    <w:p w:rsidR="004175CA" w:rsidRDefault="004175CA" w:rsidP="004175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Es muss auf den Parkplatz für den Reisebus hingewiesen werden.</w:t>
      </w:r>
    </w:p>
    <w:p w:rsidR="004175CA" w:rsidRDefault="004175CA" w:rsidP="00417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BACKSTAGE – GARDEROBEN, ETWAIGE HILFE</w:t>
      </w:r>
    </w:p>
    <w:p w:rsidR="004175CA" w:rsidRDefault="004175CA" w:rsidP="004175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Empfohlen: zwei abschließbare Räume (Garderoben) für 40 Personen (jeweils 25 und 15 Personen).</w:t>
      </w:r>
    </w:p>
    <w:p w:rsidR="004175CA" w:rsidRDefault="004175CA" w:rsidP="004175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Es muss auf die Stelle hingewiesen werden, wo Instrumentenpackungen (40 Kisten – 4 qm) abgelegt werden können.</w:t>
      </w:r>
    </w:p>
    <w:p w:rsidR="004175CA" w:rsidRDefault="004175CA" w:rsidP="004175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Falls die Bühne nach dem Konzert schnell verlassen werden muss, muss auf die Stelle (mind. 40 qm) hingewiesen werden, wo Instrumente vor der Einpackung aufgestellt werden können.</w:t>
      </w:r>
    </w:p>
    <w:p w:rsidR="004175CA" w:rsidRDefault="004175CA" w:rsidP="004175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Soweit möglich:</w:t>
      </w:r>
    </w:p>
    <w:p w:rsidR="004175CA" w:rsidRDefault="004175CA" w:rsidP="004175C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bei großen Entfernungen (Obergeschosse, lange Korridore, enge Durchgänge) zwischen dem Gebäudeeingang und dem Konzertsaal – Hilfe beim Transport von Instrumentenkisten vom Bus und nach dem Konzert zum Bus,</w:t>
      </w:r>
    </w:p>
    <w:p w:rsidR="004175CA" w:rsidRDefault="004175CA" w:rsidP="004175C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Mineralwasser und Einwegflaschen, Thermosflaschen mit Kaffee.</w:t>
      </w:r>
    </w:p>
    <w:p w:rsidR="004175CA" w:rsidRDefault="004175CA" w:rsidP="00417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KONZERTABLAUF</w:t>
      </w:r>
    </w:p>
    <w:p w:rsidR="004175CA" w:rsidRDefault="004175CA" w:rsidP="004175C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Der Aufritt des Orchesters ist ein Konzert mit Musik zum Hören.</w:t>
      </w:r>
    </w:p>
    <w:p w:rsidR="004175CA" w:rsidRDefault="004175CA" w:rsidP="004175C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Das Orchester ist keine Musikergruppe, die Musik zum Tanzen auf Partys oder Wettbewerben spielt. Das Orchester tritt während der Mahlzeiten nicht auf.</w:t>
      </w:r>
    </w:p>
    <w:p w:rsidR="004175CA" w:rsidRDefault="004175CA" w:rsidP="004175C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Die Orchestermitglieder können nicht auf der Bühne auf den Auftritt warten (z. B. während des offiziellen Teils).</w:t>
      </w:r>
    </w:p>
    <w:p w:rsidR="004175CA" w:rsidRDefault="004175CA" w:rsidP="004175C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Der Auftritt des Orchesters kann nicht geteilt werden, z. B. durch Reden.</w:t>
      </w:r>
    </w:p>
    <w:p w:rsidR="004175CA" w:rsidRDefault="004175CA" w:rsidP="004175C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Das Orchester führt die von der Dirigentin aus dem Repertoire der Gruppe ausgewählten Musikstücke und in der von der Dirigentin festgelegten Reihenfolge vor.</w:t>
      </w:r>
    </w:p>
    <w:p w:rsidR="004175CA" w:rsidRDefault="004175CA" w:rsidP="004175C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Die Dirigentin kann zu einem gemeinsamen Auftritt Solisten oder künstlerische Gruppen einladen.</w:t>
      </w:r>
    </w:p>
    <w:p w:rsidR="004175CA" w:rsidRDefault="004175CA" w:rsidP="004175C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Das gesamte Programm dauert bis zu 1 Stunde ohne Pausen.</w:t>
      </w:r>
    </w:p>
    <w:p w:rsidR="004175CA" w:rsidRDefault="004175CA" w:rsidP="004175C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Eine abweichende Konzertdauer wird endgültig vor der Anreise des Orchesters vereinbart.</w:t>
      </w:r>
    </w:p>
    <w:p w:rsidR="004175CA" w:rsidRDefault="004175CA" w:rsidP="004175C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Das Konzertprogramm kann nach vorheriger, vor dem Konzert getroffener Abstimmung mit der Dirigentin verkürzt werden. Nach dem Konzertbeginn kann es nicht mehr verkürzt werden.</w:t>
      </w:r>
    </w:p>
    <w:p w:rsidR="004175CA" w:rsidRDefault="004175CA" w:rsidP="004175C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 Abstimmung mit den Konzertveranstaltern kann das Orchester mehrere behinderte (VIP-)Künstler zu einer symbolischen Teilnahme am Konzert einladen. Ihr Auftritt setzt keine musikalischen Vorbereitungen voraus.</w:t>
      </w:r>
    </w:p>
    <w:p w:rsidR="004175CA" w:rsidRDefault="004175CA" w:rsidP="004175C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Das Konzert wird von dem Ansager des Orchesters moderiert.</w:t>
      </w:r>
    </w:p>
    <w:p w:rsidR="004175CA" w:rsidRDefault="004175CA" w:rsidP="004175C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Es ist nicht erforderlich, separat Informationen über das Orchester und die Musik zu präsentieren – diese Informationen werden während sehr kurzer technischer Pausen zwischen den Stücken durch den Ansager genannt.</w:t>
      </w:r>
    </w:p>
    <w:p w:rsidR="004175CA" w:rsidRDefault="004175CA" w:rsidP="004175C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Nach dem Programm verlassen die Orchestermitglieder die Bühne.</w:t>
      </w:r>
    </w:p>
    <w:p w:rsidR="004175CA" w:rsidRDefault="004175CA" w:rsidP="00417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lastRenderedPageBreak/>
        <w:t>KONZERTABSCHLUSS</w:t>
      </w:r>
    </w:p>
    <w:p w:rsidR="004175CA" w:rsidRDefault="004175CA" w:rsidP="004175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Das Herausbringen von Instrumenten nach dem Konzert von der Bühne in die Backstage dauert 5 bis 15 Minuten je nach Backstage-Fläche sowie Anzahl von Ausgängen und Behinderten.</w:t>
      </w:r>
    </w:p>
    <w:p w:rsidR="004175CA" w:rsidRDefault="004175CA" w:rsidP="004175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Die Orchestermitglieder sind direkt nach dem Konzert daran beteiligt, die Instrumente zu packen und in den Reisebus zu laden.</w:t>
      </w:r>
    </w:p>
    <w:p w:rsidR="004175CA" w:rsidRDefault="004175CA" w:rsidP="004175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Das Packen nach dem Konzert dauert ca. 1 Stunde.</w:t>
      </w:r>
    </w:p>
    <w:p w:rsidR="004175CA" w:rsidRDefault="004175CA" w:rsidP="00417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FINANZIELLE BEDINGUNGEN FÜR EIN KONZERT DES VITA ACTIVA ORCHESTERS</w:t>
      </w:r>
    </w:p>
    <w:p w:rsidR="004175CA" w:rsidRDefault="004175CA" w:rsidP="004175C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Übernahme von organisatorischen Kosten (davon: Aufenthalt und Unterkunft, Beförderung von Ausrüstung und Personen).</w:t>
      </w:r>
    </w:p>
    <w:p w:rsidR="004175CA" w:rsidRDefault="004175CA" w:rsidP="004175C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Sonstige Optionen: Werkvertrag, Schenkung, Sachsponsoring, Honorare – mit der Orchesterleitung zu vereinbaren.</w:t>
      </w:r>
    </w:p>
    <w:p w:rsidR="004175CA" w:rsidRDefault="004175CA" w:rsidP="00417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SONSTIGES</w:t>
      </w:r>
    </w:p>
    <w:p w:rsidR="004175CA" w:rsidRDefault="004175CA" w:rsidP="004175C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 nach Freizeitmöglichkeit – Aufenthaltsprogramm: Besichtigung, Treffen, andere Vorschläge.</w:t>
      </w:r>
    </w:p>
    <w:p w:rsidR="00290462" w:rsidRPr="004175CA" w:rsidRDefault="00290462">
      <w:pPr>
        <w:rPr>
          <w:lang w:val="de-DE"/>
        </w:rPr>
      </w:pPr>
    </w:p>
    <w:sectPr w:rsidR="00290462" w:rsidRPr="00417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173E4"/>
    <w:multiLevelType w:val="multilevel"/>
    <w:tmpl w:val="A8D8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800D0"/>
    <w:multiLevelType w:val="multilevel"/>
    <w:tmpl w:val="59AC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de-D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F8378B"/>
    <w:multiLevelType w:val="multilevel"/>
    <w:tmpl w:val="07FC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432CEB"/>
    <w:multiLevelType w:val="multilevel"/>
    <w:tmpl w:val="B93C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73429E"/>
    <w:multiLevelType w:val="multilevel"/>
    <w:tmpl w:val="56D2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de-D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4105E4"/>
    <w:multiLevelType w:val="multilevel"/>
    <w:tmpl w:val="4A76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F410DE"/>
    <w:multiLevelType w:val="multilevel"/>
    <w:tmpl w:val="91CA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E25E0C"/>
    <w:multiLevelType w:val="multilevel"/>
    <w:tmpl w:val="5D3A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506771"/>
    <w:multiLevelType w:val="multilevel"/>
    <w:tmpl w:val="49DE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40"/>
    <w:rsid w:val="00290462"/>
    <w:rsid w:val="004175CA"/>
    <w:rsid w:val="00DA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E9C8"/>
  <w15:chartTrackingRefBased/>
  <w15:docId w15:val="{CF56F0ED-DBF1-46FE-8113-9587CBF8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175C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RP</cp:lastModifiedBy>
  <cp:revision>2</cp:revision>
  <dcterms:created xsi:type="dcterms:W3CDTF">2016-09-28T18:25:00Z</dcterms:created>
  <dcterms:modified xsi:type="dcterms:W3CDTF">2016-09-28T18:27:00Z</dcterms:modified>
</cp:coreProperties>
</file>